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5C" w:rsidRPr="006B7D5C" w:rsidRDefault="00685DE3" w:rsidP="006B7D5C">
      <w:pPr>
        <w:tabs>
          <w:tab w:val="left" w:pos="10800"/>
        </w:tabs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00685DE3">
        <w:rPr>
          <w:rFonts w:ascii="Arial" w:hAnsi="Arial" w:cs="Arial"/>
          <w:b/>
          <w:small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1" name="Picture 2" descr="MOADSA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ADSA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D5C" w:rsidRPr="006B7D5C">
        <w:rPr>
          <w:rFonts w:ascii="Arial" w:hAnsi="Arial" w:cs="Arial"/>
          <w:b/>
          <w:smallCaps/>
          <w:sz w:val="28"/>
          <w:szCs w:val="28"/>
          <w:u w:val="single"/>
        </w:rPr>
        <w:t xml:space="preserve"> </w:t>
      </w:r>
    </w:p>
    <w:p w:rsidR="00DA034A" w:rsidRPr="007F6B54" w:rsidRDefault="007F6B54" w:rsidP="00885999">
      <w:pPr>
        <w:tabs>
          <w:tab w:val="left" w:pos="10800"/>
        </w:tabs>
        <w:jc w:val="center"/>
        <w:rPr>
          <w:rFonts w:ascii="Arial" w:hAnsi="Arial" w:cs="Arial"/>
          <w:b/>
          <w:smallCaps/>
          <w:sz w:val="40"/>
          <w:szCs w:val="40"/>
          <w:u w:val="single"/>
        </w:rPr>
      </w:pPr>
      <w:r>
        <w:rPr>
          <w:rFonts w:ascii="Arial" w:hAnsi="Arial" w:cs="Arial"/>
          <w:b/>
          <w:smallCaps/>
          <w:sz w:val="40"/>
          <w:szCs w:val="40"/>
          <w:u w:val="single"/>
        </w:rPr>
        <w:t xml:space="preserve">New </w:t>
      </w:r>
      <w:r w:rsidR="00DA034A" w:rsidRPr="007F6B54">
        <w:rPr>
          <w:rFonts w:ascii="Arial" w:hAnsi="Arial" w:cs="Arial"/>
          <w:b/>
          <w:smallCaps/>
          <w:sz w:val="40"/>
          <w:szCs w:val="40"/>
          <w:u w:val="single"/>
        </w:rPr>
        <w:t xml:space="preserve">Member </w:t>
      </w:r>
      <w:r w:rsidR="00446330" w:rsidRPr="007F6B54">
        <w:rPr>
          <w:rFonts w:ascii="Arial" w:hAnsi="Arial" w:cs="Arial"/>
          <w:b/>
          <w:smallCaps/>
          <w:sz w:val="40"/>
          <w:szCs w:val="40"/>
          <w:u w:val="single"/>
        </w:rPr>
        <w:t>Payment Plan</w:t>
      </w:r>
    </w:p>
    <w:p w:rsidR="006B7D5C" w:rsidRPr="006B7D5C" w:rsidRDefault="006B7D5C" w:rsidP="006B7D5C">
      <w:pPr>
        <w:rPr>
          <w:rFonts w:ascii="Arial" w:hAnsi="Arial" w:cs="Arial"/>
          <w:b/>
          <w:sz w:val="32"/>
          <w:szCs w:val="32"/>
        </w:rPr>
        <w:sectPr w:rsidR="006B7D5C" w:rsidRPr="006B7D5C" w:rsidSect="00DA034A">
          <w:pgSz w:w="12240" w:h="15840"/>
          <w:pgMar w:top="720" w:right="576" w:bottom="720" w:left="720" w:header="720" w:footer="720" w:gutter="0"/>
          <w:cols w:space="0"/>
          <w:docGrid w:linePitch="360"/>
        </w:sectPr>
      </w:pPr>
    </w:p>
    <w:p w:rsidR="00E25EF0" w:rsidRPr="00BD19FC" w:rsidRDefault="00E25EF0" w:rsidP="006B7D5C">
      <w:pPr>
        <w:rPr>
          <w:rFonts w:ascii="Arial" w:hAnsi="Arial" w:cs="Arial"/>
          <w:b/>
          <w:sz w:val="16"/>
          <w:szCs w:val="16"/>
        </w:rPr>
      </w:pPr>
    </w:p>
    <w:p w:rsidR="00685DE3" w:rsidRPr="00E66E92" w:rsidRDefault="00E66E92" w:rsidP="00E66E9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Available if Needed</w:t>
      </w:r>
    </w:p>
    <w:p w:rsidR="00685DE3" w:rsidRDefault="00685DE3" w:rsidP="00E25EF0">
      <w:pPr>
        <w:rPr>
          <w:rFonts w:ascii="Arial" w:hAnsi="Arial" w:cs="Arial"/>
        </w:rPr>
      </w:pPr>
    </w:p>
    <w:p w:rsidR="00685DE3" w:rsidRDefault="00685DE3" w:rsidP="00E25EF0">
      <w:pPr>
        <w:rPr>
          <w:rFonts w:ascii="Arial" w:hAnsi="Arial" w:cs="Arial"/>
        </w:rPr>
      </w:pPr>
    </w:p>
    <w:p w:rsidR="00685DE3" w:rsidRDefault="00685DE3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7F6B54" w:rsidRDefault="007F6B54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Organization: ___________________________________________________________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Address</w:t>
      </w:r>
      <w:proofErr w:type="gramStart"/>
      <w:r w:rsidRPr="00D46A7A">
        <w:rPr>
          <w:rFonts w:ascii="Arial" w:hAnsi="Arial" w:cs="Arial"/>
        </w:rPr>
        <w:t>:_</w:t>
      </w:r>
      <w:proofErr w:type="gramEnd"/>
      <w:r w:rsidRPr="00D46A7A">
        <w:rPr>
          <w:rFonts w:ascii="Arial" w:hAnsi="Arial" w:cs="Arial"/>
        </w:rPr>
        <w:t>______________________________________________________________________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rPr>
          <w:rFonts w:ascii="Arial" w:hAnsi="Arial" w:cs="Arial"/>
        </w:rPr>
      </w:pPr>
      <w:r w:rsidRPr="00D46A7A">
        <w:rPr>
          <w:rFonts w:ascii="Arial" w:hAnsi="Arial" w:cs="Arial"/>
        </w:rPr>
        <w:t>City</w:t>
      </w:r>
      <w:proofErr w:type="gramStart"/>
      <w:r w:rsidRPr="00D46A7A">
        <w:rPr>
          <w:rFonts w:ascii="Arial" w:hAnsi="Arial" w:cs="Arial"/>
        </w:rPr>
        <w:t>:_</w:t>
      </w:r>
      <w:proofErr w:type="gramEnd"/>
      <w:r w:rsidRPr="00D46A7A">
        <w:rPr>
          <w:rFonts w:ascii="Arial" w:hAnsi="Arial" w:cs="Arial"/>
        </w:rPr>
        <w:t>_______________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 xml:space="preserve">_______________  State:___________________  Zip:_________________ 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E25EF0" w:rsidP="00E25EF0">
      <w:pPr>
        <w:tabs>
          <w:tab w:val="left" w:pos="10800"/>
        </w:tabs>
        <w:rPr>
          <w:rFonts w:ascii="Arial" w:hAnsi="Arial" w:cs="Arial"/>
        </w:rPr>
      </w:pPr>
      <w:r w:rsidRPr="00D46A7A">
        <w:rPr>
          <w:rFonts w:ascii="Arial" w:hAnsi="Arial" w:cs="Arial"/>
        </w:rPr>
        <w:t>Website: __________</w:t>
      </w:r>
      <w:r w:rsidR="00D46A7A">
        <w:rPr>
          <w:rFonts w:ascii="Arial" w:hAnsi="Arial" w:cs="Arial"/>
        </w:rPr>
        <w:t>________</w:t>
      </w:r>
      <w:r w:rsidRPr="00D46A7A">
        <w:rPr>
          <w:rFonts w:ascii="Arial" w:hAnsi="Arial" w:cs="Arial"/>
        </w:rPr>
        <w:t>________________</w:t>
      </w:r>
      <w:proofErr w:type="gramStart"/>
      <w:r w:rsidRPr="00D46A7A">
        <w:rPr>
          <w:rFonts w:ascii="Arial" w:hAnsi="Arial" w:cs="Arial"/>
        </w:rPr>
        <w:t>_  Phone</w:t>
      </w:r>
      <w:proofErr w:type="gramEnd"/>
      <w:r w:rsidRPr="00D46A7A">
        <w:rPr>
          <w:rFonts w:ascii="Arial" w:hAnsi="Arial" w:cs="Arial"/>
        </w:rPr>
        <w:t>:__________________  Fax:_______</w:t>
      </w:r>
      <w:r w:rsidR="00D46A7A">
        <w:rPr>
          <w:rFonts w:ascii="Arial" w:hAnsi="Arial" w:cs="Arial"/>
        </w:rPr>
        <w:t>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E25EF0" w:rsidRPr="00D46A7A" w:rsidRDefault="00446330" w:rsidP="00E25EF0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 w:rsidR="00E25EF0" w:rsidRPr="00D46A7A">
        <w:rPr>
          <w:rFonts w:ascii="Arial" w:hAnsi="Arial" w:cs="Arial"/>
        </w:rPr>
        <w:t xml:space="preserve"> ________</w:t>
      </w:r>
      <w:r w:rsidR="00D46A7A">
        <w:rPr>
          <w:rFonts w:ascii="Arial" w:hAnsi="Arial" w:cs="Arial"/>
        </w:rPr>
        <w:t>____________________________________</w:t>
      </w:r>
      <w:r w:rsidR="00E25EF0" w:rsidRPr="00D46A7A">
        <w:rPr>
          <w:rFonts w:ascii="Arial" w:hAnsi="Arial" w:cs="Arial"/>
        </w:rPr>
        <w:t>_____________________</w:t>
      </w:r>
    </w:p>
    <w:p w:rsidR="00E25EF0" w:rsidRPr="00D46A7A" w:rsidRDefault="00E25EF0" w:rsidP="00E25EF0">
      <w:pPr>
        <w:rPr>
          <w:rFonts w:ascii="Arial" w:hAnsi="Arial" w:cs="Arial"/>
        </w:rPr>
      </w:pPr>
    </w:p>
    <w:p w:rsidR="004E5726" w:rsidRPr="00D46A7A" w:rsidRDefault="004E5726" w:rsidP="00E25EF0">
      <w:pPr>
        <w:rPr>
          <w:rFonts w:ascii="Arial" w:hAnsi="Arial" w:cs="Arial"/>
        </w:rPr>
      </w:pPr>
    </w:p>
    <w:p w:rsidR="00446330" w:rsidRDefault="00E66E92" w:rsidP="00E25EF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Provider</w:t>
      </w:r>
      <w:r w:rsidR="00E25EF0" w:rsidRPr="00D46A7A">
        <w:rPr>
          <w:rFonts w:ascii="Arial" w:hAnsi="Arial" w:cs="Arial"/>
          <w:b/>
          <w:u w:val="single"/>
        </w:rPr>
        <w:t xml:space="preserve"> Member Dues</w:t>
      </w:r>
      <w:r w:rsidR="001E7535">
        <w:rPr>
          <w:rFonts w:ascii="Arial" w:hAnsi="Arial" w:cs="Arial"/>
        </w:rPr>
        <w:t>:</w:t>
      </w:r>
      <w:r w:rsidR="00E25EF0" w:rsidRPr="00D46A7A">
        <w:rPr>
          <w:rFonts w:ascii="Arial" w:hAnsi="Arial" w:cs="Arial"/>
        </w:rPr>
        <w:t xml:space="preserve"> Dues are based on the </w:t>
      </w:r>
      <w:r w:rsidR="00446330">
        <w:rPr>
          <w:rFonts w:ascii="Arial" w:hAnsi="Arial" w:cs="Arial"/>
        </w:rPr>
        <w:t xml:space="preserve">number of participants you are licensed to serve by </w:t>
      </w:r>
      <w:r w:rsidR="007F6B54">
        <w:rPr>
          <w:rFonts w:ascii="Arial" w:hAnsi="Arial" w:cs="Arial"/>
        </w:rPr>
        <w:t xml:space="preserve">the </w:t>
      </w:r>
      <w:r w:rsidR="00446330">
        <w:rPr>
          <w:rFonts w:ascii="Arial" w:hAnsi="Arial" w:cs="Arial"/>
        </w:rPr>
        <w:t>Department of Health and Senior</w:t>
      </w:r>
      <w:r w:rsidR="007F6B54">
        <w:rPr>
          <w:rFonts w:ascii="Arial" w:hAnsi="Arial" w:cs="Arial"/>
        </w:rPr>
        <w:t xml:space="preserve"> Services</w:t>
      </w:r>
      <w:r w:rsidR="00446330">
        <w:rPr>
          <w:rFonts w:ascii="Arial" w:hAnsi="Arial" w:cs="Arial"/>
        </w:rPr>
        <w:t xml:space="preserve">. </w:t>
      </w:r>
      <w:r w:rsidR="00685DE3" w:rsidRPr="00D46A7A">
        <w:rPr>
          <w:rFonts w:ascii="Arial" w:hAnsi="Arial" w:cs="Arial"/>
        </w:rPr>
        <w:t>Please check one box below that fits your organization</w:t>
      </w:r>
      <w:r w:rsidR="007F6B54">
        <w:rPr>
          <w:rFonts w:ascii="Arial" w:hAnsi="Arial" w:cs="Arial"/>
        </w:rPr>
        <w:t>’</w:t>
      </w:r>
      <w:r w:rsidR="00685DE3" w:rsidRPr="00D46A7A">
        <w:rPr>
          <w:rFonts w:ascii="Arial" w:hAnsi="Arial" w:cs="Arial"/>
        </w:rPr>
        <w:t xml:space="preserve">s </w:t>
      </w:r>
      <w:r w:rsidR="00685DE3">
        <w:rPr>
          <w:rFonts w:ascii="Arial" w:hAnsi="Arial" w:cs="Arial"/>
        </w:rPr>
        <w:t xml:space="preserve">licensed capacity of participants. </w:t>
      </w:r>
      <w:r w:rsidR="00446330">
        <w:rPr>
          <w:rFonts w:ascii="Arial" w:hAnsi="Arial" w:cs="Arial"/>
        </w:rPr>
        <w:t xml:space="preserve">The membership </w:t>
      </w:r>
      <w:r w:rsidR="00885999">
        <w:rPr>
          <w:rFonts w:ascii="Arial" w:hAnsi="Arial" w:cs="Arial"/>
        </w:rPr>
        <w:t xml:space="preserve">payment </w:t>
      </w:r>
      <w:r w:rsidR="00446330">
        <w:rPr>
          <w:rFonts w:ascii="Arial" w:hAnsi="Arial" w:cs="Arial"/>
        </w:rPr>
        <w:t xml:space="preserve">can be </w:t>
      </w:r>
      <w:r w:rsidR="001E7535">
        <w:rPr>
          <w:rFonts w:ascii="Arial" w:hAnsi="Arial" w:cs="Arial"/>
        </w:rPr>
        <w:t xml:space="preserve">made in 1 lump sum or </w:t>
      </w:r>
      <w:r w:rsidR="00446330">
        <w:rPr>
          <w:rFonts w:ascii="Arial" w:hAnsi="Arial" w:cs="Arial"/>
        </w:rPr>
        <w:t>di</w:t>
      </w:r>
      <w:r w:rsidR="007F6B54">
        <w:rPr>
          <w:rFonts w:ascii="Arial" w:hAnsi="Arial" w:cs="Arial"/>
        </w:rPr>
        <w:t>stributed over a 3-month or 6-month period</w:t>
      </w:r>
      <w:r w:rsidR="00446330">
        <w:rPr>
          <w:rFonts w:ascii="Arial" w:hAnsi="Arial" w:cs="Arial"/>
        </w:rPr>
        <w:t xml:space="preserve">.  </w:t>
      </w:r>
      <w:r w:rsidR="001E7535">
        <w:rPr>
          <w:rFonts w:ascii="Arial" w:hAnsi="Arial" w:cs="Arial"/>
        </w:rPr>
        <w:t>Payment plans are as follows with the first payment due at the time the application i</w:t>
      </w:r>
      <w:r w:rsidR="00275C4D">
        <w:rPr>
          <w:rFonts w:ascii="Arial" w:hAnsi="Arial" w:cs="Arial"/>
        </w:rPr>
        <w:t>s</w:t>
      </w:r>
      <w:r w:rsidR="001E7535">
        <w:rPr>
          <w:rFonts w:ascii="Arial" w:hAnsi="Arial" w:cs="Arial"/>
        </w:rPr>
        <w:t xml:space="preserve"> filed.</w:t>
      </w:r>
    </w:p>
    <w:p w:rsidR="00E25EF0" w:rsidRPr="00192C0C" w:rsidRDefault="00446330" w:rsidP="00E25EF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2070"/>
        <w:gridCol w:w="2160"/>
        <w:gridCol w:w="2160"/>
      </w:tblGrid>
      <w:tr w:rsidR="00446330" w:rsidRPr="00BA184E" w:rsidTr="007F6B54">
        <w:trPr>
          <w:trHeight w:val="260"/>
        </w:trPr>
        <w:tc>
          <w:tcPr>
            <w:tcW w:w="4428" w:type="dxa"/>
          </w:tcPr>
          <w:p w:rsidR="00446330" w:rsidRPr="000A0591" w:rsidRDefault="00446330" w:rsidP="007F6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Licensed Capacity</w:t>
            </w:r>
            <w:r w:rsidRPr="000A05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446330" w:rsidRPr="000A0591" w:rsidRDefault="00885999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Annua</w:t>
            </w:r>
            <w:r w:rsidR="00446330" w:rsidRPr="000A0591"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Dues</w:t>
            </w: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Payments</w:t>
            </w:r>
            <w:r w:rsidRPr="000A059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for a period of 3 months</w:t>
            </w: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Payments for a period of 6 months</w:t>
            </w:r>
          </w:p>
        </w:tc>
      </w:tr>
      <w:tr w:rsidR="00446330" w:rsidRPr="00BA184E" w:rsidTr="007F6B54">
        <w:trPr>
          <w:trHeight w:val="260"/>
        </w:trPr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hAnsi="Arial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 – 24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75D6D">
              <w:rPr>
                <w:rFonts w:ascii="Arial" w:hAnsi="Arial" w:cs="Arial"/>
                <w:sz w:val="20"/>
                <w:szCs w:val="20"/>
              </w:rPr>
              <w:t>66.67</w:t>
            </w:r>
          </w:p>
        </w:tc>
        <w:tc>
          <w:tcPr>
            <w:tcW w:w="2160" w:type="dxa"/>
          </w:tcPr>
          <w:p w:rsidR="00446330" w:rsidRDefault="00975D6D" w:rsidP="00446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$33.34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25-39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$300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446330" w:rsidRDefault="00975D6D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$50.00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40-59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$400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133.34</w:t>
            </w:r>
          </w:p>
        </w:tc>
        <w:tc>
          <w:tcPr>
            <w:tcW w:w="2160" w:type="dxa"/>
          </w:tcPr>
          <w:p w:rsidR="00446330" w:rsidRDefault="00975D6D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$66.67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60-85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$500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166.67</w:t>
            </w:r>
          </w:p>
        </w:tc>
        <w:tc>
          <w:tcPr>
            <w:tcW w:w="2160" w:type="dxa"/>
          </w:tcPr>
          <w:p w:rsidR="00446330" w:rsidRDefault="00975D6D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$83.34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446330">
            <w:pPr>
              <w:rPr>
                <w:rFonts w:ascii="Arial" w:eastAsia="MS Mincho" w:hAnsi="MS Mincho" w:cs="Arial"/>
                <w:sz w:val="20"/>
                <w:szCs w:val="20"/>
              </w:rPr>
            </w:pPr>
            <w:r w:rsidRPr="000A0591">
              <w:rPr>
                <w:rFonts w:ascii="Arial" w:eastAsia="MS Mincho" w:hAnsi="MS Mincho" w:cs="Arial"/>
                <w:sz w:val="20"/>
                <w:szCs w:val="20"/>
              </w:rPr>
              <w:t>❏</w:t>
            </w:r>
            <w:r w:rsidRPr="000A0591">
              <w:rPr>
                <w:rFonts w:ascii="Arial" w:eastAsia="MS Mincho" w:hAnsi="MS Mincho" w:cs="Arial"/>
                <w:sz w:val="20"/>
                <w:szCs w:val="20"/>
              </w:rPr>
              <w:t xml:space="preserve"> </w:t>
            </w:r>
            <w:r>
              <w:rPr>
                <w:rFonts w:ascii="Arial" w:eastAsia="MS Mincho" w:hAnsi="MS Mincho" w:cs="Arial"/>
                <w:sz w:val="20"/>
                <w:szCs w:val="20"/>
              </w:rPr>
              <w:t>86+ participants</w:t>
            </w: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$600</w:t>
            </w:r>
          </w:p>
        </w:tc>
        <w:tc>
          <w:tcPr>
            <w:tcW w:w="2160" w:type="dxa"/>
          </w:tcPr>
          <w:p w:rsidR="00446330" w:rsidRPr="000A0591" w:rsidRDefault="00446330" w:rsidP="00975D6D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</w:t>
            </w:r>
            <w:r w:rsidR="00975D6D">
              <w:rPr>
                <w:rFonts w:ascii="Arial" w:eastAsia="MS Mincho" w:hAnsi="MS Mincho" w:cs="Arial"/>
                <w:sz w:val="20"/>
                <w:szCs w:val="20"/>
              </w:rPr>
              <w:t>200.00</w:t>
            </w:r>
          </w:p>
        </w:tc>
        <w:tc>
          <w:tcPr>
            <w:tcW w:w="2160" w:type="dxa"/>
          </w:tcPr>
          <w:p w:rsidR="00446330" w:rsidRDefault="00975D6D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>$100.00</w:t>
            </w:r>
          </w:p>
        </w:tc>
      </w:tr>
      <w:tr w:rsidR="00446330" w:rsidRPr="00BA184E" w:rsidTr="007F6B54">
        <w:tc>
          <w:tcPr>
            <w:tcW w:w="4428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6330" w:rsidRPr="000A0591" w:rsidRDefault="00446330" w:rsidP="007F6B54">
            <w:pPr>
              <w:rPr>
                <w:rFonts w:ascii="Arial" w:eastAsia="MS Mincho" w:hAnsi="MS Mincho" w:cs="Arial"/>
                <w:sz w:val="20"/>
                <w:szCs w:val="20"/>
              </w:rPr>
            </w:pPr>
          </w:p>
        </w:tc>
      </w:tr>
    </w:tbl>
    <w:p w:rsidR="00685DE3" w:rsidRDefault="00685DE3" w:rsidP="00E25EF0">
      <w:pPr>
        <w:rPr>
          <w:rFonts w:ascii="Arial" w:hAnsi="Arial" w:cs="Arial"/>
          <w:b/>
          <w:sz w:val="28"/>
          <w:szCs w:val="28"/>
          <w:u w:val="single"/>
        </w:rPr>
      </w:pPr>
    </w:p>
    <w:p w:rsidR="007F6B54" w:rsidRDefault="00685DE3" w:rsidP="00E25EF0">
      <w:pPr>
        <w:rPr>
          <w:rStyle w:val="apple-converted-space"/>
          <w:rFonts w:ascii="Helvetica" w:hAnsi="Helvetica" w:cs="Helvetica"/>
          <w:color w:val="000000"/>
          <w:shd w:val="clear" w:color="auto" w:fill="FFFFFF"/>
        </w:rPr>
      </w:pPr>
      <w:r w:rsidRPr="00685DE3">
        <w:rPr>
          <w:rFonts w:ascii="Arial" w:hAnsi="Arial" w:cs="Arial"/>
          <w:b/>
        </w:rPr>
        <w:t>Payment Agreement</w:t>
      </w:r>
      <w:r>
        <w:rPr>
          <w:rFonts w:ascii="Arial" w:hAnsi="Arial" w:cs="Arial"/>
        </w:rPr>
        <w:t xml:space="preserve">:  </w:t>
      </w:r>
      <w:r w:rsidR="00B74AE9">
        <w:rPr>
          <w:rFonts w:ascii="Helvetica" w:hAnsi="Helvetica" w:cs="Helvetica"/>
          <w:color w:val="000000"/>
          <w:shd w:val="clear" w:color="auto" w:fill="FFFFFF"/>
        </w:rPr>
        <w:t xml:space="preserve">By </w:t>
      </w:r>
      <w:r w:rsidR="00885999">
        <w:rPr>
          <w:rFonts w:ascii="Helvetica" w:hAnsi="Helvetica" w:cs="Helvetica"/>
          <w:color w:val="000000"/>
          <w:shd w:val="clear" w:color="auto" w:fill="FFFFFF"/>
        </w:rPr>
        <w:t xml:space="preserve">signing this 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agreement, 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I agree </w:t>
      </w:r>
      <w:r w:rsidRPr="00685DE3">
        <w:rPr>
          <w:rFonts w:ascii="Helvetica" w:hAnsi="Helvetica" w:cs="Helvetica"/>
          <w:color w:val="000000"/>
          <w:shd w:val="clear" w:color="auto" w:fill="FFFFFF"/>
        </w:rPr>
        <w:t>that a payment of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$___</w:t>
      </w:r>
      <w:r w:rsidR="007F6B54">
        <w:rPr>
          <w:rStyle w:val="Strong"/>
          <w:rFonts w:ascii="Helvetica" w:hAnsi="Helvetica" w:cs="Helvetica"/>
          <w:color w:val="000000"/>
          <w:shd w:val="clear" w:color="auto" w:fill="FFFFFF"/>
        </w:rPr>
        <w:t>___</w:t>
      </w:r>
      <w:r>
        <w:rPr>
          <w:rStyle w:val="Strong"/>
          <w:rFonts w:ascii="Helvetica" w:hAnsi="Helvetica" w:cs="Helvetica"/>
          <w:color w:val="000000"/>
          <w:shd w:val="clear" w:color="auto" w:fill="FFFFFF"/>
        </w:rPr>
        <w:t>___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will be </w:t>
      </w:r>
      <w:r w:rsidR="007F6B54">
        <w:rPr>
          <w:rFonts w:ascii="Helvetica" w:hAnsi="Helvetica" w:cs="Helvetica"/>
          <w:color w:val="000000"/>
          <w:shd w:val="clear" w:color="auto" w:fill="FFFFFF"/>
        </w:rPr>
        <w:t>sent so that it is received by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 the </w:t>
      </w:r>
      <w:r>
        <w:rPr>
          <w:rFonts w:ascii="Helvetica" w:hAnsi="Helvetica" w:cs="Helvetica"/>
          <w:color w:val="000000"/>
          <w:shd w:val="clear" w:color="auto" w:fill="FFFFFF"/>
        </w:rPr>
        <w:t>MoADSA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Office </w:t>
      </w:r>
      <w:r>
        <w:rPr>
          <w:rFonts w:ascii="Helvetica" w:hAnsi="Helvetica" w:cs="Helvetica"/>
          <w:color w:val="000000"/>
          <w:shd w:val="clear" w:color="auto" w:fill="FFFFFF"/>
        </w:rPr>
        <w:t>by the 10</w:t>
      </w:r>
      <w:r w:rsidRPr="00685DE3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 </w:t>
      </w:r>
      <w:r w:rsidR="00B74AE9">
        <w:rPr>
          <w:rFonts w:ascii="Helvetica" w:hAnsi="Helvetica" w:cs="Helvetica"/>
          <w:color w:val="000000"/>
          <w:shd w:val="clear" w:color="auto" w:fill="FFFFFF"/>
        </w:rPr>
        <w:t>each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month 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until the total </w:t>
      </w:r>
      <w:r w:rsidR="007F6B54">
        <w:rPr>
          <w:rFonts w:ascii="Helvetica" w:hAnsi="Helvetica" w:cs="Helvetica"/>
          <w:color w:val="000000"/>
          <w:shd w:val="clear" w:color="auto" w:fill="FFFFFF"/>
        </w:rPr>
        <w:t>amount due</w:t>
      </w:r>
      <w:r w:rsidRPr="00685DE3">
        <w:rPr>
          <w:rFonts w:ascii="Helvetica" w:hAnsi="Helvetica" w:cs="Helvetica"/>
          <w:color w:val="000000"/>
          <w:shd w:val="clear" w:color="auto" w:fill="FFFFFF"/>
        </w:rPr>
        <w:t>, which is</w:t>
      </w:r>
      <w:r w:rsidRPr="00685DE3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</w:p>
    <w:p w:rsidR="00685DE3" w:rsidRDefault="00685DE3" w:rsidP="00E25EF0">
      <w:pPr>
        <w:rPr>
          <w:rFonts w:ascii="Arial" w:hAnsi="Arial" w:cs="Arial"/>
        </w:rPr>
      </w:pP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$_</w:t>
      </w:r>
      <w:r w:rsidR="007F6B54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____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_____</w:t>
      </w:r>
      <w:r w:rsidR="007F6B54">
        <w:rPr>
          <w:rFonts w:ascii="Helvetica" w:hAnsi="Helvetica" w:cs="Helvetica"/>
          <w:color w:val="000000"/>
          <w:shd w:val="clear" w:color="auto" w:fill="FFFFFF"/>
        </w:rPr>
        <w:t xml:space="preserve"> has been paid in full</w:t>
      </w:r>
      <w:r w:rsidRPr="00685DE3">
        <w:rPr>
          <w:rFonts w:ascii="Helvetica" w:hAnsi="Helvetica" w:cs="Helvetica"/>
          <w:color w:val="000000"/>
          <w:shd w:val="clear" w:color="auto" w:fill="FFFFFF"/>
        </w:rPr>
        <w:t xml:space="preserve">. </w:t>
      </w:r>
      <w:r w:rsidR="007F6B54">
        <w:rPr>
          <w:rFonts w:ascii="Helvetica" w:hAnsi="Helvetica" w:cs="Helvetica"/>
          <w:color w:val="000000"/>
          <w:shd w:val="clear" w:color="auto" w:fill="FFFFFF"/>
        </w:rPr>
        <w:t>P</w:t>
      </w:r>
      <w:r>
        <w:rPr>
          <w:rFonts w:ascii="Helvetica" w:hAnsi="Helvetica" w:cs="Helvetica"/>
          <w:color w:val="000000"/>
          <w:shd w:val="clear" w:color="auto" w:fill="FFFFFF"/>
        </w:rPr>
        <w:t>ayments not received by the 10</w:t>
      </w:r>
      <w:r w:rsidRPr="00685DE3">
        <w:rPr>
          <w:rFonts w:ascii="Helvetica" w:hAnsi="Helvetica" w:cs="Helvetica"/>
          <w:color w:val="000000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 the month will incur a 5% late fee.</w:t>
      </w:r>
      <w:r>
        <w:rPr>
          <w:rFonts w:ascii="Arial" w:hAnsi="Arial" w:cs="Arial"/>
        </w:rPr>
        <w:t xml:space="preserve">  </w:t>
      </w: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</w:p>
    <w:p w:rsidR="00885999" w:rsidRDefault="00885999" w:rsidP="00E25EF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85999" w:rsidRPr="00685DE3" w:rsidRDefault="00885999" w:rsidP="0088599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Director’s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885999" w:rsidRPr="00685DE3" w:rsidSect="006B7D5C">
      <w:type w:val="continuous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EF0"/>
    <w:rsid w:val="00084FB0"/>
    <w:rsid w:val="000A0591"/>
    <w:rsid w:val="001275A5"/>
    <w:rsid w:val="0016679B"/>
    <w:rsid w:val="001E7535"/>
    <w:rsid w:val="0021487C"/>
    <w:rsid w:val="00275C4D"/>
    <w:rsid w:val="00351E13"/>
    <w:rsid w:val="003A36A5"/>
    <w:rsid w:val="00446330"/>
    <w:rsid w:val="004E5726"/>
    <w:rsid w:val="005632BB"/>
    <w:rsid w:val="00670D0C"/>
    <w:rsid w:val="00685DE3"/>
    <w:rsid w:val="006B7D5C"/>
    <w:rsid w:val="006D3D71"/>
    <w:rsid w:val="006E434A"/>
    <w:rsid w:val="00713B45"/>
    <w:rsid w:val="007F6B54"/>
    <w:rsid w:val="00857829"/>
    <w:rsid w:val="00885999"/>
    <w:rsid w:val="00895859"/>
    <w:rsid w:val="00975D6D"/>
    <w:rsid w:val="00A940EC"/>
    <w:rsid w:val="00B74AE9"/>
    <w:rsid w:val="00BA71F4"/>
    <w:rsid w:val="00BD19FC"/>
    <w:rsid w:val="00BF3F32"/>
    <w:rsid w:val="00C00097"/>
    <w:rsid w:val="00C70144"/>
    <w:rsid w:val="00D46A7A"/>
    <w:rsid w:val="00DA034A"/>
    <w:rsid w:val="00E25EF0"/>
    <w:rsid w:val="00E66E92"/>
    <w:rsid w:val="00FA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5DE3"/>
  </w:style>
  <w:style w:type="character" w:styleId="Strong">
    <w:name w:val="Strong"/>
    <w:basedOn w:val="DefaultParagraphFont"/>
    <w:uiPriority w:val="22"/>
    <w:qFormat/>
    <w:rsid w:val="00685D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Leonard</dc:creator>
  <cp:lastModifiedBy>Diane Carey</cp:lastModifiedBy>
  <cp:revision>7</cp:revision>
  <cp:lastPrinted>2016-06-24T15:48:00Z</cp:lastPrinted>
  <dcterms:created xsi:type="dcterms:W3CDTF">2016-06-24T15:49:00Z</dcterms:created>
  <dcterms:modified xsi:type="dcterms:W3CDTF">2016-07-25T21:04:00Z</dcterms:modified>
</cp:coreProperties>
</file>